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F4A7" w14:textId="580DB031" w:rsidR="00EA732D" w:rsidRDefault="008D3084" w:rsidP="008D3084">
      <w:pPr>
        <w:pStyle w:val="berschrift1"/>
        <w:rPr>
          <w:noProof/>
        </w:rPr>
      </w:pPr>
      <w:r>
        <w:rPr>
          <w:noProof/>
        </w:rPr>
        <w:t>ERASMUS Trip Report</w:t>
      </w:r>
    </w:p>
    <w:p w14:paraId="179232E3" w14:textId="242B8034" w:rsidR="008D3084" w:rsidRDefault="008D3084" w:rsidP="008D3084"/>
    <w:p w14:paraId="0077E75C" w14:textId="365D28BF" w:rsidR="008D3084" w:rsidRPr="008D3084" w:rsidRDefault="008D3084" w:rsidP="008D3084">
      <w:pPr>
        <w:pStyle w:val="berschrift4"/>
        <w:rPr>
          <w:b w:val="0"/>
          <w:bCs w:val="0"/>
          <w:sz w:val="20"/>
          <w:szCs w:val="32"/>
        </w:rPr>
      </w:pPr>
      <w:r w:rsidRPr="008D3084">
        <w:rPr>
          <w:b w:val="0"/>
          <w:bCs w:val="0"/>
          <w:sz w:val="20"/>
          <w:szCs w:val="32"/>
        </w:rPr>
        <w:t>Partner University:</w:t>
      </w:r>
      <w:r w:rsidRPr="008D3084">
        <w:rPr>
          <w:b w:val="0"/>
          <w:bCs w:val="0"/>
          <w:sz w:val="20"/>
          <w:szCs w:val="32"/>
        </w:rPr>
        <w:tab/>
      </w:r>
    </w:p>
    <w:p w14:paraId="6A8D307F" w14:textId="796A6F4D" w:rsidR="008D3084" w:rsidRDefault="008D3084" w:rsidP="008D3084">
      <w:pPr>
        <w:pStyle w:val="berschrift4"/>
        <w:rPr>
          <w:b w:val="0"/>
          <w:bCs w:val="0"/>
          <w:sz w:val="20"/>
          <w:szCs w:val="32"/>
        </w:rPr>
      </w:pPr>
      <w:r w:rsidRPr="008D3084">
        <w:rPr>
          <w:b w:val="0"/>
          <w:bCs w:val="0"/>
          <w:sz w:val="20"/>
          <w:szCs w:val="32"/>
        </w:rPr>
        <w:t>Semester:</w:t>
      </w:r>
      <w:r w:rsidRPr="008D3084">
        <w:rPr>
          <w:b w:val="0"/>
          <w:bCs w:val="0"/>
          <w:sz w:val="20"/>
          <w:szCs w:val="32"/>
        </w:rPr>
        <w:tab/>
      </w:r>
      <w:r w:rsidRPr="008D3084">
        <w:rPr>
          <w:b w:val="0"/>
          <w:bCs w:val="0"/>
          <w:sz w:val="20"/>
          <w:szCs w:val="32"/>
        </w:rPr>
        <w:tab/>
      </w:r>
    </w:p>
    <w:p w14:paraId="6E0B37DE" w14:textId="77777777" w:rsidR="008D3084" w:rsidRDefault="008D3084" w:rsidP="008D3084"/>
    <w:p w14:paraId="205D1297" w14:textId="77777777" w:rsidR="008D3084" w:rsidRDefault="008D3084" w:rsidP="008D3084"/>
    <w:p w14:paraId="109CFE73" w14:textId="77777777" w:rsidR="008D3084" w:rsidRDefault="008D3084" w:rsidP="008D3084"/>
    <w:p w14:paraId="0199AB18" w14:textId="77777777" w:rsidR="008D3084" w:rsidRPr="008D3084" w:rsidRDefault="008D3084" w:rsidP="008D3084">
      <w:pPr>
        <w:pStyle w:val="berschrift3"/>
        <w:rPr>
          <w:lang w:val="en-US"/>
        </w:rPr>
      </w:pPr>
      <w:r w:rsidRPr="008D3084">
        <w:rPr>
          <w:lang w:val="en-US"/>
        </w:rPr>
        <w:t>1. Introduction</w:t>
      </w:r>
    </w:p>
    <w:p w14:paraId="7F4568A5" w14:textId="77777777" w:rsidR="008D3084" w:rsidRPr="006211E0" w:rsidRDefault="008D3084" w:rsidP="008D3084">
      <w:pPr>
        <w:rPr>
          <w:i/>
          <w:iCs/>
          <w:color w:val="696969"/>
          <w:lang w:val="en-US"/>
        </w:rPr>
      </w:pPr>
      <w:r w:rsidRPr="006211E0">
        <w:rPr>
          <w:i/>
          <w:iCs/>
          <w:color w:val="696969"/>
          <w:lang w:val="en-US"/>
        </w:rPr>
        <w:t xml:space="preserve">Brief background and motivation </w:t>
      </w:r>
      <w:r w:rsidRPr="006211E0">
        <w:rPr>
          <w:i/>
          <w:iCs/>
          <w:color w:val="696969"/>
          <w:sz w:val="20"/>
          <w:szCs w:val="28"/>
          <w:lang w:val="en-US"/>
        </w:rPr>
        <w:t>for</w:t>
      </w:r>
      <w:r w:rsidRPr="006211E0">
        <w:rPr>
          <w:i/>
          <w:iCs/>
          <w:color w:val="696969"/>
          <w:lang w:val="en-US"/>
        </w:rPr>
        <w:t xml:space="preserve"> choosing this Erasmus destination.</w:t>
      </w:r>
    </w:p>
    <w:p w14:paraId="13EA0369" w14:textId="77777777" w:rsidR="008D3084" w:rsidRPr="008D3084" w:rsidRDefault="008D3084" w:rsidP="008D3084">
      <w:pPr>
        <w:rPr>
          <w:lang w:val="en-US"/>
        </w:rPr>
      </w:pPr>
    </w:p>
    <w:p w14:paraId="24CC733C" w14:textId="77777777" w:rsidR="008D3084" w:rsidRPr="008D3084" w:rsidRDefault="008D3084" w:rsidP="008D3084">
      <w:pPr>
        <w:pStyle w:val="berschrift3"/>
        <w:rPr>
          <w:lang w:val="en-US"/>
        </w:rPr>
      </w:pPr>
      <w:r w:rsidRPr="008D3084">
        <w:rPr>
          <w:lang w:val="en-US"/>
        </w:rPr>
        <w:t>2. Preparation and Travel</w:t>
      </w:r>
    </w:p>
    <w:p w14:paraId="526D9C63" w14:textId="77777777" w:rsidR="008D3084" w:rsidRPr="006211E0" w:rsidRDefault="008D3084" w:rsidP="008D3084">
      <w:pPr>
        <w:rPr>
          <w:i/>
          <w:iCs/>
          <w:color w:val="696969"/>
          <w:sz w:val="20"/>
          <w:szCs w:val="28"/>
          <w:lang w:val="en-US"/>
        </w:rPr>
      </w:pPr>
      <w:r w:rsidRPr="006211E0">
        <w:rPr>
          <w:i/>
          <w:iCs/>
          <w:color w:val="696969"/>
          <w:sz w:val="20"/>
          <w:szCs w:val="28"/>
          <w:lang w:val="en-US"/>
        </w:rPr>
        <w:t>Steps taken before departure, travel details, and first impressions.</w:t>
      </w:r>
    </w:p>
    <w:p w14:paraId="4FC120A0" w14:textId="77777777" w:rsidR="008D3084" w:rsidRPr="008D3084" w:rsidRDefault="008D3084" w:rsidP="008D3084">
      <w:pPr>
        <w:rPr>
          <w:lang w:val="en-US"/>
        </w:rPr>
      </w:pPr>
    </w:p>
    <w:p w14:paraId="521568C4" w14:textId="77777777" w:rsidR="008D3084" w:rsidRPr="008D3084" w:rsidRDefault="008D3084" w:rsidP="008D3084">
      <w:pPr>
        <w:pStyle w:val="berschrift3"/>
        <w:rPr>
          <w:lang w:val="en-US"/>
        </w:rPr>
      </w:pPr>
      <w:r w:rsidRPr="008D3084">
        <w:rPr>
          <w:lang w:val="en-US"/>
        </w:rPr>
        <w:t>3. Accommodation</w:t>
      </w:r>
    </w:p>
    <w:p w14:paraId="1A610923" w14:textId="77777777" w:rsidR="008D3084" w:rsidRPr="006211E0" w:rsidRDefault="008D3084" w:rsidP="008D3084">
      <w:pPr>
        <w:rPr>
          <w:i/>
          <w:iCs/>
          <w:color w:val="696969"/>
          <w:sz w:val="20"/>
          <w:szCs w:val="28"/>
          <w:lang w:val="en-US"/>
        </w:rPr>
      </w:pPr>
      <w:r w:rsidRPr="006211E0">
        <w:rPr>
          <w:i/>
          <w:iCs/>
          <w:color w:val="696969"/>
          <w:sz w:val="20"/>
          <w:szCs w:val="28"/>
          <w:lang w:val="en-US"/>
        </w:rPr>
        <w:t>Description of living conditions and tips for future students.</w:t>
      </w:r>
    </w:p>
    <w:p w14:paraId="01D62007" w14:textId="77777777" w:rsidR="008D3084" w:rsidRPr="008D3084" w:rsidRDefault="008D3084" w:rsidP="008D3084">
      <w:pPr>
        <w:rPr>
          <w:lang w:val="en-US"/>
        </w:rPr>
      </w:pPr>
    </w:p>
    <w:p w14:paraId="17A846B4" w14:textId="77777777" w:rsidR="008D3084" w:rsidRPr="008D3084" w:rsidRDefault="008D3084" w:rsidP="008D3084">
      <w:pPr>
        <w:pStyle w:val="berschrift3"/>
        <w:rPr>
          <w:lang w:val="en-US"/>
        </w:rPr>
      </w:pPr>
      <w:r w:rsidRPr="008D3084">
        <w:rPr>
          <w:lang w:val="en-US"/>
        </w:rPr>
        <w:t>4. University Experience</w:t>
      </w:r>
    </w:p>
    <w:p w14:paraId="2DAD29B4" w14:textId="77777777" w:rsidR="008D3084" w:rsidRPr="006211E0" w:rsidRDefault="008D3084" w:rsidP="008D3084">
      <w:pPr>
        <w:rPr>
          <w:i/>
          <w:iCs/>
          <w:color w:val="696969"/>
          <w:sz w:val="20"/>
          <w:szCs w:val="28"/>
          <w:lang w:val="en-US"/>
        </w:rPr>
      </w:pPr>
      <w:r w:rsidRPr="006211E0">
        <w:rPr>
          <w:i/>
          <w:iCs/>
          <w:color w:val="696969"/>
          <w:sz w:val="20"/>
          <w:szCs w:val="28"/>
          <w:lang w:val="en-US"/>
        </w:rPr>
        <w:t>Overview of courses, learning environment, and academic culture.</w:t>
      </w:r>
    </w:p>
    <w:p w14:paraId="6045B1BF" w14:textId="77777777" w:rsidR="008D3084" w:rsidRPr="008D3084" w:rsidRDefault="008D3084" w:rsidP="008D3084">
      <w:pPr>
        <w:rPr>
          <w:lang w:val="en-US"/>
        </w:rPr>
      </w:pPr>
    </w:p>
    <w:p w14:paraId="6725AEB6" w14:textId="77777777" w:rsidR="008D3084" w:rsidRPr="008D3084" w:rsidRDefault="008D3084" w:rsidP="008D3084">
      <w:pPr>
        <w:pStyle w:val="berschrift3"/>
        <w:rPr>
          <w:lang w:val="en-US"/>
        </w:rPr>
      </w:pPr>
      <w:r w:rsidRPr="008D3084">
        <w:rPr>
          <w:lang w:val="en-US"/>
        </w:rPr>
        <w:t>5. Daily Life and Socializing</w:t>
      </w:r>
    </w:p>
    <w:p w14:paraId="2BAC7188" w14:textId="77777777" w:rsidR="008D3084" w:rsidRPr="006211E0" w:rsidRDefault="008D3084" w:rsidP="008D3084">
      <w:pPr>
        <w:rPr>
          <w:i/>
          <w:iCs/>
          <w:color w:val="696969"/>
          <w:sz w:val="20"/>
          <w:szCs w:val="28"/>
          <w:lang w:val="en-US"/>
        </w:rPr>
      </w:pPr>
      <w:r w:rsidRPr="006211E0">
        <w:rPr>
          <w:i/>
          <w:iCs/>
          <w:color w:val="696969"/>
          <w:sz w:val="20"/>
          <w:szCs w:val="28"/>
          <w:lang w:val="en-US"/>
        </w:rPr>
        <w:t>Details about daily routines, local lifestyle, and social activities.</w:t>
      </w:r>
    </w:p>
    <w:p w14:paraId="3F1EDB97" w14:textId="77777777" w:rsidR="008D3084" w:rsidRPr="008D3084" w:rsidRDefault="008D3084" w:rsidP="008D3084">
      <w:pPr>
        <w:rPr>
          <w:lang w:val="en-US"/>
        </w:rPr>
      </w:pPr>
    </w:p>
    <w:p w14:paraId="118C3A16" w14:textId="77777777" w:rsidR="008D3084" w:rsidRPr="008D3084" w:rsidRDefault="008D3084" w:rsidP="008D3084">
      <w:pPr>
        <w:pStyle w:val="berschrift3"/>
        <w:rPr>
          <w:lang w:val="en-US"/>
        </w:rPr>
      </w:pPr>
      <w:r w:rsidRPr="008D3084">
        <w:rPr>
          <w:lang w:val="en-US"/>
        </w:rPr>
        <w:t>6. Leisure and Travel</w:t>
      </w:r>
    </w:p>
    <w:p w14:paraId="4B9D2300" w14:textId="77777777" w:rsidR="008D3084" w:rsidRPr="006211E0" w:rsidRDefault="008D3084" w:rsidP="008D3084">
      <w:pPr>
        <w:rPr>
          <w:i/>
          <w:iCs/>
          <w:color w:val="696969"/>
          <w:sz w:val="20"/>
          <w:szCs w:val="28"/>
          <w:lang w:val="en-US"/>
        </w:rPr>
      </w:pPr>
      <w:r w:rsidRPr="006211E0">
        <w:rPr>
          <w:i/>
          <w:iCs/>
          <w:color w:val="696969"/>
          <w:sz w:val="20"/>
          <w:szCs w:val="28"/>
          <w:lang w:val="en-US"/>
        </w:rPr>
        <w:t>Highlights of trips, events, and cultural experiences.</w:t>
      </w:r>
    </w:p>
    <w:p w14:paraId="76240DF0" w14:textId="77777777" w:rsidR="008D3084" w:rsidRPr="008D3084" w:rsidRDefault="008D3084" w:rsidP="008D3084">
      <w:pPr>
        <w:rPr>
          <w:lang w:val="en-US"/>
        </w:rPr>
      </w:pPr>
    </w:p>
    <w:p w14:paraId="66549C00" w14:textId="77777777" w:rsidR="008D3084" w:rsidRPr="008D3084" w:rsidRDefault="008D3084" w:rsidP="008D3084">
      <w:pPr>
        <w:pStyle w:val="berschrift3"/>
        <w:rPr>
          <w:lang w:val="en-US"/>
        </w:rPr>
      </w:pPr>
      <w:r w:rsidRPr="008D3084">
        <w:rPr>
          <w:lang w:val="en-US"/>
        </w:rPr>
        <w:t>7. Challenges and Solutions</w:t>
      </w:r>
    </w:p>
    <w:p w14:paraId="56F1A682" w14:textId="77777777" w:rsidR="008D3084" w:rsidRPr="006211E0" w:rsidRDefault="008D3084" w:rsidP="008D3084">
      <w:pPr>
        <w:rPr>
          <w:i/>
          <w:iCs/>
          <w:color w:val="696969"/>
          <w:sz w:val="20"/>
          <w:szCs w:val="28"/>
          <w:lang w:val="en-US"/>
        </w:rPr>
      </w:pPr>
      <w:r w:rsidRPr="006211E0">
        <w:rPr>
          <w:i/>
          <w:iCs/>
          <w:color w:val="696969"/>
          <w:sz w:val="20"/>
          <w:szCs w:val="28"/>
          <w:lang w:val="en-US"/>
        </w:rPr>
        <w:t>Insights into obstacles faced and how they were managed.</w:t>
      </w:r>
    </w:p>
    <w:p w14:paraId="524BCB86" w14:textId="77777777" w:rsidR="008D3084" w:rsidRPr="008D3084" w:rsidRDefault="008D3084" w:rsidP="008D3084">
      <w:pPr>
        <w:rPr>
          <w:lang w:val="en-US"/>
        </w:rPr>
      </w:pPr>
    </w:p>
    <w:p w14:paraId="0F8DA265" w14:textId="77777777" w:rsidR="008D3084" w:rsidRPr="008D3084" w:rsidRDefault="008D3084" w:rsidP="008D3084">
      <w:pPr>
        <w:pStyle w:val="berschrift3"/>
        <w:rPr>
          <w:lang w:val="en-US"/>
        </w:rPr>
      </w:pPr>
      <w:r w:rsidRPr="008D3084">
        <w:rPr>
          <w:lang w:val="en-US"/>
        </w:rPr>
        <w:t>8. Reflection and Recommendations</w:t>
      </w:r>
    </w:p>
    <w:p w14:paraId="479BB603" w14:textId="77777777" w:rsidR="008D3084" w:rsidRPr="006211E0" w:rsidRDefault="008D3084" w:rsidP="008D3084">
      <w:pPr>
        <w:rPr>
          <w:i/>
          <w:iCs/>
          <w:color w:val="696969"/>
          <w:sz w:val="20"/>
          <w:szCs w:val="28"/>
          <w:lang w:val="en-US"/>
        </w:rPr>
      </w:pPr>
      <w:r w:rsidRPr="006211E0">
        <w:rPr>
          <w:i/>
          <w:iCs/>
          <w:color w:val="696969"/>
          <w:sz w:val="20"/>
          <w:szCs w:val="28"/>
          <w:lang w:val="en-US"/>
        </w:rPr>
        <w:t>Overall evaluation of the experience and advice for prospective students.</w:t>
      </w:r>
    </w:p>
    <w:p w14:paraId="5A1D3D16" w14:textId="77777777" w:rsidR="008D3084" w:rsidRPr="008D3084" w:rsidRDefault="008D3084" w:rsidP="008D3084">
      <w:pPr>
        <w:rPr>
          <w:lang w:val="en-US"/>
        </w:rPr>
      </w:pPr>
    </w:p>
    <w:sectPr w:rsidR="008D3084" w:rsidRPr="008D3084" w:rsidSect="00EA73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78" w:right="1418" w:bottom="1871" w:left="1559" w:header="851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B352D" w14:textId="77777777" w:rsidR="0015631E" w:rsidRDefault="0015631E">
      <w:r>
        <w:separator/>
      </w:r>
    </w:p>
  </w:endnote>
  <w:endnote w:type="continuationSeparator" w:id="0">
    <w:p w14:paraId="38DB63E5" w14:textId="77777777" w:rsidR="0015631E" w:rsidRDefault="0015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ECAE" w14:textId="77777777" w:rsidR="00631737" w:rsidRDefault="006317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4A81" w14:textId="77777777" w:rsidR="00631737" w:rsidRDefault="0063173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19FD" w14:textId="77777777" w:rsidR="00631737" w:rsidRDefault="006317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19E43" w14:textId="77777777" w:rsidR="0015631E" w:rsidRDefault="0015631E">
      <w:r>
        <w:separator/>
      </w:r>
    </w:p>
  </w:footnote>
  <w:footnote w:type="continuationSeparator" w:id="0">
    <w:p w14:paraId="39F35E55" w14:textId="77777777" w:rsidR="0015631E" w:rsidRDefault="00156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B248" w14:textId="77777777" w:rsidR="00631737" w:rsidRDefault="006317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60B9" w14:textId="77777777" w:rsidR="00631737" w:rsidRDefault="0063173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7CF3" w14:textId="77777777" w:rsidR="008A3EDC" w:rsidRDefault="00631737" w:rsidP="008A3EDC">
    <w:pPr>
      <w:pStyle w:val="Kopfzeile"/>
    </w:pPr>
    <w:r>
      <w:rPr>
        <w:noProof/>
        <w:position w:val="-240"/>
      </w:rPr>
      <w:drawing>
        <wp:anchor distT="0" distB="0" distL="114300" distR="114300" simplePos="0" relativeHeight="251657215" behindDoc="0" locked="1" layoutInCell="1" allowOverlap="1" wp14:anchorId="286F213A" wp14:editId="0DCD232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692275"/>
          <wp:effectExtent l="0" t="0" r="0" b="0"/>
          <wp:wrapNone/>
          <wp:docPr id="3" name="Logo_S_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_1" hidden="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9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position w:val="-240"/>
      </w:rPr>
      <w:drawing>
        <wp:anchor distT="0" distB="0" distL="114300" distR="114300" simplePos="0" relativeHeight="251658240" behindDoc="0" locked="1" layoutInCell="1" allowOverlap="1" wp14:anchorId="0E285DCE" wp14:editId="11C92F4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692275"/>
          <wp:effectExtent l="0" t="0" r="0" b="0"/>
          <wp:wrapNone/>
          <wp:docPr id="1" name="Logo_F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_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9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position w:val="-240"/>
        </w:rPr>
        <w:id w:val="107781305"/>
        <w:placeholder/>
      </w:sdtPr>
      <w:sdtEndPr>
        <w:rPr>
          <w:position w:val="0"/>
        </w:rPr>
      </w:sdtEndPr>
      <w:sdtContent>
        <w:r w:rsidR="008A3EDC" w:rsidRPr="00795795">
          <w:rPr>
            <w:noProof/>
            <w:position w:val="-240"/>
          </w:rPr>
          <mc:AlternateContent>
            <mc:Choice Requires="wps">
              <w:drawing>
                <wp:inline distT="0" distB="0" distL="0" distR="0" wp14:anchorId="40CD2865" wp14:editId="19938EA6">
                  <wp:extent cx="5662800" cy="1821600"/>
                  <wp:effectExtent l="0" t="0" r="0" b="7620"/>
                  <wp:docPr id="2" name="Textfeld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662800" cy="1821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D4359E" w14:textId="77777777" w:rsidR="008A3EDC" w:rsidRDefault="008A3EDC" w:rsidP="008A3EDC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0CD2865"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6" type="#_x0000_t202" style="width:445.9pt;height:1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rAsSaQIAAD4FAAAOAAAAZHJzL2Uyb0RvYy54bWysVN9vGjEMfp+0/yHK+zhghTHEUbFWTJNQ&#13;&#10;W62d+hxyCZyWi7PEcMf++jq544e6vXTaS+LEnx37s53ZdVMZtlc+lGBzPuj1OVNWQlHaTc5/PC0/&#13;&#10;TDgLKGwhDFiV84MK/Hr+/t2sdlM1hC2YQnlGTmyY1i7nW0Q3zbIgt6oSoQdOWVJq8JVAOvpNVnhR&#13;&#10;k/fKZMN+f5zV4AvnQaoQ6Pa2VfJ58q+1knivdVDITM4pNkyrT+s6rtl8JqYbL9y2lF0Y4h+iqERp&#13;&#10;6dGTq1uBgu18+YerqpQeAmjsSagy0LqUKuVA2Qz6r7J53AqnUi5ETnAnmsL/cyvv9o/uwTNsvkBD&#13;&#10;BYyE1C5MA13GfBrtq7hTpIz0ROHhRJtqkEm6HI3Hw0mfVJJ0g8lwMKYD+cnO5s4H/KqgYlHIuae6&#13;&#10;JLrEfhWwhR4h8TULy9KYVBtjWZ3z8cdRPxmcNOTc2IhVqcqdm3PoScKDURFj7HelWVmkDOJF6i91&#13;&#10;YzzbC+oMIaWymJJPfgkdUZqCeIthhz9H9RbjNo/jy2DxZFyVFnzK/lXYxc9jyLrFE+cXeUcRm3XT&#13;&#10;lXQNxYEq7aEdguDksqRqrETAB+Gp66mCNMl4T4s2QKxDJ3G2Bf/7b/cRT81IWs5qmqKch1874RVn&#13;&#10;5pulNv08uLqKY5cOV6NPQzr4S836UmN31Q1QOQb0ZziZxIhHcxS1h+qZBn4RXyWVsJLezjkexRts&#13;&#10;Z5s+DKkWiwSiQXMCV/bRyeg6Vif22lPzLLzrGhKpl+/gOG9i+qovW2y0tLDYIegyNW0kuGW1I56G&#13;&#10;NLV996HEX+DynFDnb2/+AgAA//8DAFBLAwQUAAYACAAAACEA0TBtFuAAAAAKAQAADwAAAGRycy9k&#13;&#10;b3ducmV2LnhtbEyPQUvDQBCF74L/YRnBm900YEnTbEqJFEH00NqLt012mgR3Z2N220Z/vaMXvTwY&#13;&#10;Hu/N+4r15Kw44xh6TwrmswQEUuNNT62Cw+v2LgMRoiajrSdU8IkB1uX1VaFz4y+0w/M+toJLKORa&#13;&#10;QRfjkEsZmg6dDjM/ILF39KPTkc+xlWbUFy53VqZJspBO98QfOj1g1WHzvj85BU/V9kXv6tRlX7Z6&#13;&#10;fD5uho/D271StzfTw4plswIRcYp/Cfhh4P1Q8rDan8gEYRUwTfxV9rLlnFlqBWm2WIIsC/kfofwG&#13;&#10;AAD//wMAUEsBAi0AFAAGAAgAAAAhALaDOJL+AAAA4QEAABMAAAAAAAAAAAAAAAAAAAAAAFtDb250&#13;&#10;ZW50X1R5cGVzXS54bWxQSwECLQAUAAYACAAAACEAOP0h/9YAAACUAQAACwAAAAAAAAAAAAAAAAAv&#13;&#10;AQAAX3JlbHMvLnJlbHNQSwECLQAUAAYACAAAACEAx6wLEmkCAAA+BQAADgAAAAAAAAAAAAAAAAAu&#13;&#10;AgAAZHJzL2Uyb0RvYy54bWxQSwECLQAUAAYACAAAACEA0TBtFuAAAAAKAQAADwAAAAAAAAAAAAAA&#13;&#10;AADDBAAAZHJzL2Rvd25yZXYueG1sUEsFBgAAAAAEAAQA8wAAANAFAAAAAA==&#13;&#10;" filled="f" stroked="f" strokeweight=".5pt">
                  <v:textbox>
                    <w:txbxContent>
                      <w:p w14:paraId="4CD4359E" w14:textId="77777777" w:rsidR="008A3EDC" w:rsidRDefault="008A3EDC" w:rsidP="008A3EDC">
                        <w:pPr>
                          <w:jc w:val="right"/>
                        </w:pPr>
                      </w:p>
                    </w:txbxContent>
                  </v:textbox>
                  <w10:anchorlock/>
                </v:shape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0286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688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04C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508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C6D2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346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634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382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0ED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C5202"/>
    <w:multiLevelType w:val="hybridMultilevel"/>
    <w:tmpl w:val="B590035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B0034B4"/>
    <w:multiLevelType w:val="multilevel"/>
    <w:tmpl w:val="4CF829C0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9853F8D"/>
    <w:multiLevelType w:val="multilevel"/>
    <w:tmpl w:val="51DCC26A"/>
    <w:numStyleLink w:val="HDAufzhlung"/>
  </w:abstractNum>
  <w:abstractNum w:abstractNumId="13" w15:restartNumberingAfterBreak="0">
    <w:nsid w:val="1D880FC8"/>
    <w:multiLevelType w:val="multilevel"/>
    <w:tmpl w:val="2900489E"/>
    <w:lvl w:ilvl="0">
      <w:start w:val="1"/>
      <w:numFmt w:val="bullet"/>
      <w:pStyle w:val="HDAufzhlung0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B845D27"/>
    <w:multiLevelType w:val="multilevel"/>
    <w:tmpl w:val="51DCC26A"/>
    <w:styleLink w:val="HDAufzhlung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DD470E6"/>
    <w:multiLevelType w:val="multilevel"/>
    <w:tmpl w:val="94A4C81E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C053CE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F6664F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026008958">
    <w:abstractNumId w:val="16"/>
  </w:num>
  <w:num w:numId="2" w16cid:durableId="2102488277">
    <w:abstractNumId w:val="17"/>
  </w:num>
  <w:num w:numId="3" w16cid:durableId="71854788">
    <w:abstractNumId w:val="14"/>
  </w:num>
  <w:num w:numId="4" w16cid:durableId="1706710785">
    <w:abstractNumId w:val="12"/>
  </w:num>
  <w:num w:numId="5" w16cid:durableId="420762750">
    <w:abstractNumId w:val="9"/>
  </w:num>
  <w:num w:numId="6" w16cid:durableId="693775464">
    <w:abstractNumId w:val="7"/>
  </w:num>
  <w:num w:numId="7" w16cid:durableId="1019039321">
    <w:abstractNumId w:val="6"/>
  </w:num>
  <w:num w:numId="8" w16cid:durableId="1221592195">
    <w:abstractNumId w:val="5"/>
  </w:num>
  <w:num w:numId="9" w16cid:durableId="796488388">
    <w:abstractNumId w:val="4"/>
  </w:num>
  <w:num w:numId="10" w16cid:durableId="1245412411">
    <w:abstractNumId w:val="8"/>
  </w:num>
  <w:num w:numId="11" w16cid:durableId="1625114170">
    <w:abstractNumId w:val="3"/>
  </w:num>
  <w:num w:numId="12" w16cid:durableId="627319025">
    <w:abstractNumId w:val="2"/>
  </w:num>
  <w:num w:numId="13" w16cid:durableId="137037725">
    <w:abstractNumId w:val="1"/>
  </w:num>
  <w:num w:numId="14" w16cid:durableId="51850120">
    <w:abstractNumId w:val="0"/>
  </w:num>
  <w:num w:numId="15" w16cid:durableId="597523245">
    <w:abstractNumId w:val="15"/>
  </w:num>
  <w:num w:numId="16" w16cid:durableId="715542493">
    <w:abstractNumId w:val="10"/>
  </w:num>
  <w:num w:numId="17" w16cid:durableId="242760597">
    <w:abstractNumId w:val="11"/>
  </w:num>
  <w:num w:numId="18" w16cid:durableId="16990380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84"/>
    <w:rsid w:val="000313DB"/>
    <w:rsid w:val="00041361"/>
    <w:rsid w:val="00043733"/>
    <w:rsid w:val="00054DB8"/>
    <w:rsid w:val="000E0A2F"/>
    <w:rsid w:val="000E0A66"/>
    <w:rsid w:val="0015631E"/>
    <w:rsid w:val="001578D2"/>
    <w:rsid w:val="001731D5"/>
    <w:rsid w:val="0019292D"/>
    <w:rsid w:val="001A4FF6"/>
    <w:rsid w:val="001D1B30"/>
    <w:rsid w:val="00243124"/>
    <w:rsid w:val="00280EF0"/>
    <w:rsid w:val="002B0655"/>
    <w:rsid w:val="002D4709"/>
    <w:rsid w:val="00332A4B"/>
    <w:rsid w:val="00333E77"/>
    <w:rsid w:val="003A69F0"/>
    <w:rsid w:val="003B23F0"/>
    <w:rsid w:val="003C23B0"/>
    <w:rsid w:val="003D0038"/>
    <w:rsid w:val="0042384F"/>
    <w:rsid w:val="004433A2"/>
    <w:rsid w:val="004606D3"/>
    <w:rsid w:val="0049668F"/>
    <w:rsid w:val="004B794D"/>
    <w:rsid w:val="005404A5"/>
    <w:rsid w:val="00556C70"/>
    <w:rsid w:val="00576B8C"/>
    <w:rsid w:val="00611135"/>
    <w:rsid w:val="0061355C"/>
    <w:rsid w:val="006211E0"/>
    <w:rsid w:val="00631737"/>
    <w:rsid w:val="006413CA"/>
    <w:rsid w:val="006510CA"/>
    <w:rsid w:val="006523CB"/>
    <w:rsid w:val="00656ABB"/>
    <w:rsid w:val="006776CF"/>
    <w:rsid w:val="00691BE3"/>
    <w:rsid w:val="00700B62"/>
    <w:rsid w:val="00722E31"/>
    <w:rsid w:val="0073662B"/>
    <w:rsid w:val="00736DD6"/>
    <w:rsid w:val="00743D45"/>
    <w:rsid w:val="00795795"/>
    <w:rsid w:val="007A1379"/>
    <w:rsid w:val="007D25CF"/>
    <w:rsid w:val="007D3D83"/>
    <w:rsid w:val="007F5B76"/>
    <w:rsid w:val="00835C5A"/>
    <w:rsid w:val="00876C7B"/>
    <w:rsid w:val="00887228"/>
    <w:rsid w:val="008A3EDC"/>
    <w:rsid w:val="008A6DB5"/>
    <w:rsid w:val="008D3084"/>
    <w:rsid w:val="008D6E76"/>
    <w:rsid w:val="008E2B89"/>
    <w:rsid w:val="008F5896"/>
    <w:rsid w:val="008F7AE3"/>
    <w:rsid w:val="009130AB"/>
    <w:rsid w:val="009250E2"/>
    <w:rsid w:val="00951F8F"/>
    <w:rsid w:val="0095680D"/>
    <w:rsid w:val="00962866"/>
    <w:rsid w:val="00973692"/>
    <w:rsid w:val="009C6274"/>
    <w:rsid w:val="009F1585"/>
    <w:rsid w:val="00A03624"/>
    <w:rsid w:val="00A2675D"/>
    <w:rsid w:val="00A47F6D"/>
    <w:rsid w:val="00A57709"/>
    <w:rsid w:val="00A70772"/>
    <w:rsid w:val="00A75AF1"/>
    <w:rsid w:val="00A77952"/>
    <w:rsid w:val="00A824F7"/>
    <w:rsid w:val="00AA3AAC"/>
    <w:rsid w:val="00B21888"/>
    <w:rsid w:val="00B27335"/>
    <w:rsid w:val="00B343FF"/>
    <w:rsid w:val="00B404A8"/>
    <w:rsid w:val="00B62CE2"/>
    <w:rsid w:val="00B969ED"/>
    <w:rsid w:val="00BE1207"/>
    <w:rsid w:val="00BF1EBF"/>
    <w:rsid w:val="00C04A44"/>
    <w:rsid w:val="00C15C0E"/>
    <w:rsid w:val="00D85699"/>
    <w:rsid w:val="00DB3540"/>
    <w:rsid w:val="00E2149E"/>
    <w:rsid w:val="00E3465F"/>
    <w:rsid w:val="00E62B16"/>
    <w:rsid w:val="00E80DC1"/>
    <w:rsid w:val="00EA732D"/>
    <w:rsid w:val="00EB1CF0"/>
    <w:rsid w:val="00F25D2A"/>
    <w:rsid w:val="00F27B43"/>
    <w:rsid w:val="00F43941"/>
    <w:rsid w:val="00F65B38"/>
    <w:rsid w:val="00F75420"/>
    <w:rsid w:val="00F840B6"/>
    <w:rsid w:val="00F91230"/>
    <w:rsid w:val="00FF2659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ECF48"/>
  <w15:docId w15:val="{7991D919-C2AB-1148-AB50-5BBC192A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77952"/>
    <w:pPr>
      <w:spacing w:line="240" w:lineRule="atLeast"/>
    </w:pPr>
    <w:rPr>
      <w:rFonts w:ascii="Arial" w:hAnsi="Arial"/>
      <w:sz w:val="18"/>
      <w:szCs w:val="24"/>
    </w:rPr>
  </w:style>
  <w:style w:type="paragraph" w:styleId="berschrift1">
    <w:name w:val="heading 1"/>
    <w:basedOn w:val="Standard"/>
    <w:next w:val="Standard"/>
    <w:qFormat/>
    <w:rsid w:val="00B21888"/>
    <w:pPr>
      <w:keepNext/>
      <w:spacing w:line="380" w:lineRule="atLeast"/>
      <w:outlineLvl w:val="0"/>
    </w:pPr>
    <w:rPr>
      <w:rFonts w:cs="Arial"/>
      <w:b/>
      <w:bCs/>
      <w:caps/>
      <w:kern w:val="32"/>
      <w:sz w:val="38"/>
      <w:szCs w:val="32"/>
    </w:rPr>
  </w:style>
  <w:style w:type="paragraph" w:styleId="berschrift2">
    <w:name w:val="heading 2"/>
    <w:basedOn w:val="Standard"/>
    <w:next w:val="Standard"/>
    <w:qFormat/>
    <w:rsid w:val="00B21888"/>
    <w:pPr>
      <w:keepNext/>
      <w:spacing w:line="380" w:lineRule="atLeast"/>
      <w:outlineLvl w:val="1"/>
    </w:pPr>
    <w:rPr>
      <w:rFonts w:cs="Arial"/>
      <w:bCs/>
      <w:iCs/>
      <w:caps/>
      <w:sz w:val="38"/>
      <w:szCs w:val="28"/>
    </w:rPr>
  </w:style>
  <w:style w:type="paragraph" w:styleId="berschrift3">
    <w:name w:val="heading 3"/>
    <w:basedOn w:val="Standard"/>
    <w:next w:val="Standard"/>
    <w:qFormat/>
    <w:rsid w:val="00B21888"/>
    <w:pPr>
      <w:keepNext/>
      <w:spacing w:line="200" w:lineRule="atLeast"/>
      <w:outlineLvl w:val="2"/>
    </w:pPr>
    <w:rPr>
      <w:rFonts w:cs="Arial"/>
      <w:b/>
      <w:bCs/>
      <w:caps/>
      <w:szCs w:val="26"/>
    </w:rPr>
  </w:style>
  <w:style w:type="paragraph" w:styleId="berschrift4">
    <w:name w:val="heading 4"/>
    <w:basedOn w:val="Standard"/>
    <w:next w:val="Standard"/>
    <w:qFormat/>
    <w:rsid w:val="00B21888"/>
    <w:pPr>
      <w:keepNext/>
      <w:spacing w:line="200" w:lineRule="atLeast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135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1355C"/>
  </w:style>
  <w:style w:type="table" w:styleId="Tabellenraster">
    <w:name w:val="Table Grid"/>
    <w:basedOn w:val="NormaleTabelle"/>
    <w:rsid w:val="0061355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Fuabsender">
    <w:name w:val="HD_Fußabsender"/>
    <w:basedOn w:val="Fuzeile"/>
    <w:rsid w:val="00F27B43"/>
    <w:pPr>
      <w:framePr w:hSpace="142" w:wrap="around" w:vAnchor="page" w:hAnchor="margin" w:x="5671" w:y="14879"/>
      <w:tabs>
        <w:tab w:val="left" w:pos="9072"/>
      </w:tabs>
      <w:overflowPunct w:val="0"/>
      <w:autoSpaceDE w:val="0"/>
      <w:autoSpaceDN w:val="0"/>
      <w:adjustRightInd w:val="0"/>
      <w:spacing w:line="146" w:lineRule="exact"/>
      <w:suppressOverlap/>
      <w:textAlignment w:val="baseline"/>
    </w:pPr>
    <w:rPr>
      <w:sz w:val="12"/>
      <w:szCs w:val="12"/>
    </w:rPr>
  </w:style>
  <w:style w:type="numbering" w:customStyle="1" w:styleId="HDAufzhlung">
    <w:name w:val="HD_Aufzählung_"/>
    <w:rsid w:val="00E2149E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semiHidden/>
    <w:rsid w:val="000413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7795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F5896"/>
    <w:rPr>
      <w:color w:val="808080"/>
    </w:rPr>
  </w:style>
  <w:style w:type="paragraph" w:customStyle="1" w:styleId="HDAufzhlung0">
    <w:name w:val="HD_Aufzählung"/>
    <w:basedOn w:val="Listenabsatz"/>
    <w:qFormat/>
    <w:rsid w:val="00A77952"/>
    <w:pPr>
      <w:numPr>
        <w:numId w:val="18"/>
      </w:numPr>
    </w:pPr>
    <w:rPr>
      <w:szCs w:val="18"/>
    </w:rPr>
  </w:style>
  <w:style w:type="paragraph" w:styleId="Listenabsatz">
    <w:name w:val="List Paragraph"/>
    <w:basedOn w:val="Standard"/>
    <w:uiPriority w:val="34"/>
    <w:semiHidden/>
    <w:rsid w:val="00A77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f6/Library/Group%20Containers/UBF8T346G9.Office/User%20Content.localized/Templates.localized/Kopfbogen%20hoch%20AWI_de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Kopfbogen hoch AWI_de.dotm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hoch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hoch</dc:title>
  <dc:creator>Fabian Pohl</dc:creator>
  <cp:lastModifiedBy>Pohl, Fabian</cp:lastModifiedBy>
  <cp:revision>2</cp:revision>
  <dcterms:created xsi:type="dcterms:W3CDTF">2025-01-22T13:24:00Z</dcterms:created>
  <dcterms:modified xsi:type="dcterms:W3CDTF">2025-01-22T13:34:00Z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130213</vt:lpwstr>
  </property>
</Properties>
</file>